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415/PNW/PA-FSR/X/2023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03 November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 HUTAMA KARYA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Hutama Karya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HK Tower, Jalan Letjen MT. Haryono Kav. 8 Kelurahan Cawang, Kecamatan Jatinegara
Kota Jakarta Timur,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Wandi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dev.kp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 yang terdiri dari tanah dengan luas 7.590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Raya Narogong KM 13,5, Kelurahan Cikiwul, Kecamatan Bantargebang,Kota Bekasi, Provinsi
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