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135A/PNW/PA-FSR/IV/2024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05 April 2024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GLOBAL INFOTECH SOLUTION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Negara
Indonesia (Persero),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Prince Centre Building Lt 11, Jalan Jendral Sudirman kav 3-4, Jakarta Pusat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devid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+62 821-1247-1200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malalulita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devid.sastradinata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+62 821-1247-1200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Unit Apartemen, sejumlah 1 (satu) unit dengan luas 84 m²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Apartemen
Thamrin Residence Tower Chrysant Lantai 26 CH, Jalan Thamrin Boulevard, Kelurahan
Kebon Melati, Kecamatan Tanah Abang, Kota Jakarta Pusat,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