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PBI/MRA.352/EXT.44/VII/2024-MW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 Juli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HUTAMA KARYA (PERSERO)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+62 853-2623-5958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+62 853-2623-5958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(Kantor), yang terdiri dari tanah dengan luas 604 m² dan bangunan
dengan luas total (perkiraan awal) ±1.087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Iskandarsyah I
No.6, RT.5/RW.2, Kelurahan Melawai, Kecamatan Kebayoran Baru, Kota Jakarta Selatan,
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internal manajemen.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