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249/PNW/PA-FSR/VII/2024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BUNDA SEJATI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bsi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Prabu Siliwangi No. 11, Kelurahan Keroncong, Kecamatan Jatiuwung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feby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081320764950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mamaladiva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081320764950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(Rumah Sakit), yang terdiri dari tanah dengan luas 2.606 m²,
bangunan-bangunan dengan luas total (perkiraan awal) ±1.728 m²,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alan Prabu Siliwangi No. 11 Jatiuwung, Kelurahan Keroncong,
Kecamatan Jatiuwung, Kota Tangerang, Propinsi Banten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BSI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