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(Apartemen dalam Pembangunan), dengan luas 4.653 m² dan bangunan (pondasi),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Margonda Raya, Kelurahan Kemiri Muka, Kecamatan Beji, Kota Depok,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Wisnu Bayu Aji 
                <w:br/>
                 Risky Setyawan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