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Tel.28/LG 210/FSA-C0600000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16 Agustus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Telekomunikasi Indonesia (Persero),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Telkom Indonesia (Persero),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Gatot Subroto Kav. 52  Kuningan Barat, Kecamatan Mampang Prapatan Jakarta Selatan 12710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kristian.sinulingga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Gedung Kantor, dikenal dengan nama “Gedung Widyaloka 1 Extension”, yang terdiri dari tanah dengan luas 5.179 m² dan bangunan-bangunan dengan luas total (perkiraan awal) ±3.822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Geger Kalong Hilir No. 47, Kelurahan Sukarasa, Kecamatan Sukasari, Kota Bandung,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