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012/KF-PROC/OP.KONST (2024)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18 September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Kimia Farma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Kimia Farma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Veteran No. 9, Jakarta 10110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Bapak Bagus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087780806673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bagus.rahman.jaya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087780806673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Kosong, yang terdiri dari tanah dengan luas 110.000 m²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Angsana Raya, Kelurahan Sukaresi, Kecamatan Cikarang Selatan, Kabupaten Bekasi, Provinsi Jawa Barat.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Jual Beli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21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