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120/PK/PA-FSR/X/2024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17 Oktober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Anandita Paramananda Catra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Anandita Paramananda Catra  dan PT Perkebunan Nusantara I Regional 2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Sultan Iskandar Muda No 8G Kebayoran Lama Jakarta Selatan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Hermawati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08118717324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 Sandra Bailussy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08118717324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Tanah, dengan luas 39.579 m2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Afdeling II, Blok 16, Kebun Rancabali, Desa Patengan, Kecamatan Rancabali, Kabupaten Bandung Barat, Provinsi Jawa Barat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Jual Beli dan Sewa Menyewa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