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Tel.72/UM 000/FSA-C0600000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Kantor, yang terdiri dari tanah dengan luas 3.031 m² dan bangunan-bangunan dengan luas total (perkiraan awal) ±1.629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Taman Tegal Sari, Kelurahan Tegalsari, Kecamatan Candisari, Kota Semarang, Provinsi Jawa Tengah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