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156/SPK-SEG/XII/24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09 Desember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Sejahtera Eka Graha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Sejahtera Eka Graha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Danau Bogor Raya No. 33 RT.01/RW.07, Kampung Parung Jambu
Kelurahan Tanah Baru, Kecamatan Bogor Utara 
Kota Bogor, Provinsi Jawa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Ria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0852-2754-5558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0852-2754-5558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3.041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Perumahan Danau Bogor Raya Blok D5 1,2,3,3A,5,18,19,20,21,22,29,30,31,32,33. RT.01/RW.13, Kelurahan Katulampa, Kecamatan Bogor Timur, Kota Bogor,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kerjasama pemanfaatan aset dengan mitra.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