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012/BANH/DKB/II/2025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28 Februari 2025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Dok dan Perkapalan Kodja Bahari (Persero)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Bank Mandiri (Persero) Tbk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Jalan Sindang Laut No. 101 Cilincing, Tanjung Priuk Jakarta Utara 14110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Agung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081383710222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viviet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logkapus.dkb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081383710222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Gudang, terdiri dari tanah dengan luas 19.430 m², bangunan-bangunan, dan sarana pelengkap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Kelurahan Bungus Barat (d/h Labuhan Tarok), Kecamatan bungus Teluk Kabung, Kota Padang, Provinsi Sumatera Barat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Penjaminan Utang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12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